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334EC" w14:textId="0116CF12" w:rsidR="00077F6B" w:rsidRDefault="00077F6B" w:rsidP="00077F6B">
      <w:pPr>
        <w:jc w:val="center"/>
        <w:rPr>
          <w:b/>
          <w:sz w:val="24"/>
          <w:szCs w:val="27"/>
        </w:rPr>
      </w:pPr>
      <w:r>
        <w:rPr>
          <w:noProof/>
          <w:color w:val="000000"/>
          <w:szCs w:val="28"/>
        </w:rPr>
        <w:drawing>
          <wp:inline distT="0" distB="0" distL="0" distR="0" wp14:anchorId="7A919878" wp14:editId="230B3C58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208FE" w14:textId="77777777" w:rsidR="00077F6B" w:rsidRDefault="00077F6B" w:rsidP="00077F6B">
      <w:pP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ТЕРРИТОРИАЛЬНАЯ ИЗБИРАТЕЛЬНАЯ КОМИССИЯ № 29</w:t>
      </w:r>
    </w:p>
    <w:p w14:paraId="3BFFC826" w14:textId="77777777" w:rsidR="00077F6B" w:rsidRDefault="00077F6B" w:rsidP="00077F6B">
      <w:pPr>
        <w:jc w:val="center"/>
        <w:rPr>
          <w:b/>
          <w:color w:val="000000"/>
          <w:szCs w:val="28"/>
        </w:rPr>
      </w:pPr>
    </w:p>
    <w:p w14:paraId="5EAE2568" w14:textId="77777777" w:rsidR="00077F6B" w:rsidRDefault="00077F6B" w:rsidP="00077F6B">
      <w:pPr>
        <w:jc w:val="center"/>
        <w:rPr>
          <w:b/>
          <w:color w:val="000000"/>
          <w:spacing w:val="60"/>
          <w:szCs w:val="28"/>
        </w:rPr>
      </w:pPr>
      <w:r>
        <w:rPr>
          <w:b/>
          <w:color w:val="000000"/>
          <w:spacing w:val="60"/>
          <w:szCs w:val="28"/>
        </w:rPr>
        <w:t>РЕШЕНИЕ</w:t>
      </w:r>
    </w:p>
    <w:p w14:paraId="59DDEB2F" w14:textId="77777777" w:rsidR="00077F6B" w:rsidRDefault="00077F6B" w:rsidP="00077F6B">
      <w:pPr>
        <w:jc w:val="center"/>
        <w:rPr>
          <w:color w:val="000000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077F6B" w14:paraId="35CF4889" w14:textId="77777777" w:rsidTr="00077F6B">
        <w:tc>
          <w:tcPr>
            <w:tcW w:w="3436" w:type="dxa"/>
            <w:hideMark/>
          </w:tcPr>
          <w:p w14:paraId="31945333" w14:textId="77777777" w:rsidR="00077F6B" w:rsidRDefault="00077F6B">
            <w:pPr>
              <w:rPr>
                <w:b/>
              </w:rPr>
            </w:pPr>
            <w:r>
              <w:rPr>
                <w:b/>
              </w:rPr>
              <w:t xml:space="preserve">  29 августа 2024 год</w:t>
            </w:r>
          </w:p>
        </w:tc>
        <w:tc>
          <w:tcPr>
            <w:tcW w:w="3107" w:type="dxa"/>
          </w:tcPr>
          <w:p w14:paraId="22489F4D" w14:textId="77777777" w:rsidR="00077F6B" w:rsidRDefault="00077F6B">
            <w:pPr>
              <w:rPr>
                <w:b/>
              </w:rPr>
            </w:pPr>
          </w:p>
        </w:tc>
        <w:tc>
          <w:tcPr>
            <w:tcW w:w="3368" w:type="dxa"/>
            <w:hideMark/>
          </w:tcPr>
          <w:p w14:paraId="5714034B" w14:textId="3B14C43A" w:rsidR="00077F6B" w:rsidRDefault="00EA66F0" w:rsidP="00EA66F0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</w:t>
            </w:r>
            <w:r w:rsidR="00077F6B">
              <w:rPr>
                <w:b/>
              </w:rPr>
              <w:t xml:space="preserve">     № 85-5</w:t>
            </w:r>
          </w:p>
        </w:tc>
      </w:tr>
    </w:tbl>
    <w:p w14:paraId="6C1E8602" w14:textId="77777777" w:rsidR="00077F6B" w:rsidRDefault="00077F6B" w:rsidP="00077F6B">
      <w:pPr>
        <w:rPr>
          <w:b/>
          <w:noProof/>
        </w:rPr>
      </w:pPr>
    </w:p>
    <w:p w14:paraId="6A07FD8D" w14:textId="77777777" w:rsidR="00077F6B" w:rsidRDefault="00077F6B" w:rsidP="00077F6B">
      <w:pPr>
        <w:jc w:val="center"/>
      </w:pPr>
      <w:r>
        <w:t>Санкт-Петербург</w:t>
      </w:r>
    </w:p>
    <w:p w14:paraId="4F96E9C1" w14:textId="77777777" w:rsidR="00077F6B" w:rsidRDefault="00077F6B" w:rsidP="00077F6B">
      <w:pPr>
        <w:rPr>
          <w:b/>
          <w:bCs/>
          <w:iCs/>
          <w:color w:val="000000"/>
          <w:szCs w:val="28"/>
        </w:rPr>
      </w:pPr>
    </w:p>
    <w:p w14:paraId="6B9281A7" w14:textId="77777777" w:rsidR="00077F6B" w:rsidRDefault="00077F6B" w:rsidP="00077F6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количестве переносных ящиков для голосования, используемых участковыми избирательными комиссиями при поведении голосования </w:t>
      </w:r>
    </w:p>
    <w:p w14:paraId="6E84DD20" w14:textId="1740B477" w:rsidR="00077F6B" w:rsidRDefault="00077F6B" w:rsidP="00077F6B">
      <w:pPr>
        <w:jc w:val="center"/>
        <w:rPr>
          <w:b/>
          <w:szCs w:val="28"/>
        </w:rPr>
      </w:pPr>
      <w:r>
        <w:rPr>
          <w:b/>
          <w:szCs w:val="28"/>
        </w:rPr>
        <w:t xml:space="preserve">вне помещения для голосования на выборах </w:t>
      </w:r>
      <w:bookmarkStart w:id="0" w:name="_Hlk172302878"/>
      <w:r>
        <w:rPr>
          <w:b/>
        </w:rPr>
        <w:t>высшего должностного лица Санкт-Петербурга – Губернатора Санкт-Петербурга, назначенных на 8 сентября 2024 года и выбор</w:t>
      </w:r>
      <w:bookmarkEnd w:id="0"/>
      <w:r>
        <w:rPr>
          <w:b/>
        </w:rPr>
        <w:t xml:space="preserve">ах </w:t>
      </w:r>
      <w:r>
        <w:rPr>
          <w:b/>
          <w:szCs w:val="28"/>
        </w:rPr>
        <w:t>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</w:p>
    <w:p w14:paraId="7A23FF65" w14:textId="77777777" w:rsidR="00077F6B" w:rsidRDefault="00077F6B" w:rsidP="00077F6B">
      <w:pPr>
        <w:widowControl w:val="0"/>
        <w:jc w:val="center"/>
        <w:rPr>
          <w:b/>
          <w:sz w:val="18"/>
          <w:szCs w:val="28"/>
        </w:rPr>
      </w:pPr>
    </w:p>
    <w:p w14:paraId="5209BFC0" w14:textId="67ADF275" w:rsidR="00077F6B" w:rsidRDefault="00077F6B" w:rsidP="00077F6B">
      <w:pPr>
        <w:shd w:val="clear" w:color="auto" w:fill="FFFFFF"/>
        <w:spacing w:line="288" w:lineRule="auto"/>
        <w:ind w:firstLine="567"/>
        <w:jc w:val="both"/>
        <w:rPr>
          <w:b/>
          <w:szCs w:val="28"/>
        </w:rPr>
      </w:pPr>
      <w:r>
        <w:rPr>
          <w:szCs w:val="28"/>
        </w:rPr>
        <w:t xml:space="preserve">На основании пунктов 8, 8.1 статьи 66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пунктов 8, 9 статьи 50 </w:t>
      </w:r>
      <w:r w:rsidR="00EA66F0">
        <w:rPr>
          <w:szCs w:val="28"/>
        </w:rPr>
        <w:t xml:space="preserve">Закона Санкт-Петербурга от 20 июня 2012 года № 341-60 «О выборах высшего должностного лица Санкт-Петербурга – Губернатора Санкт-Петербурга», </w:t>
      </w:r>
      <w:r>
        <w:rPr>
          <w:szCs w:val="28"/>
        </w:rPr>
        <w:t xml:space="preserve">пунктом 8 статьи 54 Закона Санкт-Петербурга от 21 мая 2014 года № 303-46 «О выборах депутатов </w:t>
      </w:r>
      <w:r>
        <w:rPr>
          <w:bCs/>
          <w:szCs w:val="28"/>
        </w:rPr>
        <w:t xml:space="preserve">муниципальных советов внутригородских муниципальных образований города федерального значения </w:t>
      </w:r>
      <w:r>
        <w:rPr>
          <w:szCs w:val="28"/>
        </w:rPr>
        <w:t>Санкт-Петербурга»</w:t>
      </w:r>
      <w:r w:rsidR="005A203B">
        <w:rPr>
          <w:szCs w:val="28"/>
        </w:rPr>
        <w:t>,</w:t>
      </w:r>
      <w:r>
        <w:rPr>
          <w:szCs w:val="28"/>
        </w:rPr>
        <w:t xml:space="preserve"> Территориальная избирательная комиссия № 29 </w:t>
      </w:r>
      <w:r>
        <w:rPr>
          <w:b/>
          <w:bCs/>
          <w:spacing w:val="20"/>
          <w:szCs w:val="28"/>
        </w:rPr>
        <w:t>решила</w:t>
      </w:r>
      <w:r>
        <w:rPr>
          <w:b/>
          <w:szCs w:val="28"/>
        </w:rPr>
        <w:t>:</w:t>
      </w:r>
    </w:p>
    <w:p w14:paraId="42EAF383" w14:textId="074565B9" w:rsidR="00077F6B" w:rsidRDefault="00077F6B" w:rsidP="00083511">
      <w:pPr>
        <w:spacing w:line="288" w:lineRule="auto"/>
        <w:ind w:firstLine="709"/>
        <w:jc w:val="both"/>
        <w:rPr>
          <w:szCs w:val="28"/>
        </w:rPr>
      </w:pPr>
      <w:r>
        <w:rPr>
          <w:szCs w:val="28"/>
        </w:rPr>
        <w:t xml:space="preserve">1. Определить количество переносных ящиков для голосования, используемых участковыми избирательными комиссиями при поведении голосования вне помещения для голосования </w:t>
      </w:r>
      <w:r w:rsidR="00083511">
        <w:rPr>
          <w:szCs w:val="28"/>
        </w:rPr>
        <w:t xml:space="preserve">на выборах высшего должностного лица Санкт-Петербурга – Губернатора Санкт-Петербурга, назначенных на 8 сентября 2024 года и </w:t>
      </w:r>
      <w:r>
        <w:rPr>
          <w:szCs w:val="28"/>
        </w:rPr>
        <w:t>выборах 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созыва, согласно приложению к настоящему решению.</w:t>
      </w:r>
    </w:p>
    <w:p w14:paraId="4A8CBA56" w14:textId="77777777" w:rsidR="00077F6B" w:rsidRDefault="00077F6B" w:rsidP="00077F6B">
      <w:pPr>
        <w:spacing w:line="288" w:lineRule="auto"/>
        <w:ind w:firstLine="708"/>
        <w:jc w:val="both"/>
        <w:rPr>
          <w:szCs w:val="28"/>
        </w:rPr>
      </w:pPr>
      <w:r>
        <w:rPr>
          <w:szCs w:val="28"/>
        </w:rPr>
        <w:t>2. Направить настоящее решение в участковые избирательные комиссии №№ 2105-2108, 2110-2116, 2118-2120, 2122, 2124-2129, 2131, 2133, 2175.</w:t>
      </w:r>
    </w:p>
    <w:p w14:paraId="13D5559A" w14:textId="77777777" w:rsidR="00077F6B" w:rsidRDefault="00077F6B" w:rsidP="00077F6B">
      <w:pPr>
        <w:spacing w:line="288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>3. Разместить настоящее решение на сайте территориальной избирательной комиссии № 29 в информационно-телекоммуникационной сети Интернет.</w:t>
      </w:r>
    </w:p>
    <w:p w14:paraId="4A1482F2" w14:textId="77777777" w:rsidR="00077F6B" w:rsidRDefault="00077F6B" w:rsidP="00077F6B">
      <w:pPr>
        <w:widowControl w:val="0"/>
        <w:spacing w:line="288" w:lineRule="auto"/>
        <w:ind w:firstLine="709"/>
        <w:jc w:val="both"/>
        <w:rPr>
          <w:szCs w:val="28"/>
        </w:rPr>
      </w:pPr>
      <w:r>
        <w:rPr>
          <w:szCs w:val="28"/>
        </w:rPr>
        <w:t>4. Контроль за исполнением настоящего решения возложить на председателя территориальной избирательной комиссии № 29 Сагирову И.П.</w:t>
      </w:r>
    </w:p>
    <w:tbl>
      <w:tblPr>
        <w:tblW w:w="9356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9"/>
        <w:gridCol w:w="1987"/>
      </w:tblGrid>
      <w:tr w:rsidR="00077F6B" w14:paraId="1693E74B" w14:textId="77777777" w:rsidTr="00077F6B">
        <w:trPr>
          <w:trHeight w:val="636"/>
        </w:trPr>
        <w:tc>
          <w:tcPr>
            <w:tcW w:w="7369" w:type="dxa"/>
          </w:tcPr>
          <w:p w14:paraId="0FF0544F" w14:textId="77777777" w:rsidR="00077F6B" w:rsidRDefault="00077F6B">
            <w:pPr>
              <w:spacing w:line="256" w:lineRule="auto"/>
              <w:rPr>
                <w:color w:val="000000"/>
                <w:szCs w:val="22"/>
                <w:lang w:eastAsia="en-US"/>
              </w:rPr>
            </w:pPr>
          </w:p>
          <w:p w14:paraId="11DF1EBD" w14:textId="77777777" w:rsidR="00077F6B" w:rsidRDefault="00077F6B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color w:val="000000"/>
                <w:szCs w:val="22"/>
                <w:lang w:val="en-US" w:eastAsia="en-US"/>
              </w:rPr>
              <w:t>Председатель</w:t>
            </w:r>
          </w:p>
          <w:p w14:paraId="37AAE970" w14:textId="77777777" w:rsidR="00077F6B" w:rsidRDefault="00077F6B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Территориальной</w:t>
            </w:r>
          </w:p>
        </w:tc>
        <w:tc>
          <w:tcPr>
            <w:tcW w:w="1987" w:type="dxa"/>
          </w:tcPr>
          <w:p w14:paraId="32CA510B" w14:textId="77777777" w:rsidR="00077F6B" w:rsidRDefault="00077F6B">
            <w:pPr>
              <w:spacing w:after="160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077F6B" w14:paraId="4820080C" w14:textId="77777777" w:rsidTr="00077F6B">
        <w:trPr>
          <w:trHeight w:val="1142"/>
        </w:trPr>
        <w:tc>
          <w:tcPr>
            <w:tcW w:w="7369" w:type="dxa"/>
            <w:hideMark/>
          </w:tcPr>
          <w:p w14:paraId="431CE8FC" w14:textId="77777777" w:rsidR="00077F6B" w:rsidRDefault="00077F6B">
            <w:pPr>
              <w:spacing w:after="171"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избирательной комиссии № 29</w:t>
            </w:r>
          </w:p>
          <w:p w14:paraId="4722E2FD" w14:textId="77777777" w:rsidR="00077F6B" w:rsidRDefault="00077F6B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Секретарь</w:t>
            </w:r>
          </w:p>
          <w:p w14:paraId="206ADCC7" w14:textId="77777777" w:rsidR="00077F6B" w:rsidRDefault="00077F6B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Территориальной</w:t>
            </w:r>
          </w:p>
        </w:tc>
        <w:tc>
          <w:tcPr>
            <w:tcW w:w="1987" w:type="dxa"/>
            <w:hideMark/>
          </w:tcPr>
          <w:p w14:paraId="3EA4821A" w14:textId="77777777" w:rsidR="00077F6B" w:rsidRDefault="00077F6B">
            <w:pPr>
              <w:spacing w:line="256" w:lineRule="auto"/>
              <w:ind w:left="-25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Cs w:val="22"/>
                <w:lang w:eastAsia="en-US"/>
              </w:rPr>
              <w:t>И.П. Сагирова</w:t>
            </w:r>
          </w:p>
        </w:tc>
      </w:tr>
      <w:tr w:rsidR="00077F6B" w14:paraId="2672D9F9" w14:textId="77777777" w:rsidTr="00077F6B">
        <w:trPr>
          <w:trHeight w:val="339"/>
        </w:trPr>
        <w:tc>
          <w:tcPr>
            <w:tcW w:w="7369" w:type="dxa"/>
            <w:hideMark/>
          </w:tcPr>
          <w:p w14:paraId="0FE17DB8" w14:textId="77777777" w:rsidR="00077F6B" w:rsidRDefault="00077F6B">
            <w:pPr>
              <w:spacing w:line="256" w:lineRule="auto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Cs w:val="22"/>
                <w:lang w:val="en-US" w:eastAsia="en-US"/>
              </w:rPr>
              <w:t>избирательной комиссии</w:t>
            </w:r>
            <w:r>
              <w:rPr>
                <w:color w:val="000000"/>
                <w:szCs w:val="22"/>
                <w:lang w:eastAsia="en-US"/>
              </w:rPr>
              <w:t xml:space="preserve"> № 29</w:t>
            </w:r>
          </w:p>
        </w:tc>
        <w:tc>
          <w:tcPr>
            <w:tcW w:w="1987" w:type="dxa"/>
            <w:hideMark/>
          </w:tcPr>
          <w:p w14:paraId="58A0A8A6" w14:textId="77777777" w:rsidR="00077F6B" w:rsidRDefault="00077F6B">
            <w:pPr>
              <w:spacing w:line="256" w:lineRule="auto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Cs w:val="28"/>
                <w:lang w:eastAsia="en-US"/>
              </w:rPr>
              <w:t>О.С. Матвиенко</w:t>
            </w:r>
          </w:p>
        </w:tc>
      </w:tr>
      <w:tr w:rsidR="00077F6B" w14:paraId="3B0D393F" w14:textId="77777777" w:rsidTr="00077F6B">
        <w:trPr>
          <w:trHeight w:val="339"/>
        </w:trPr>
        <w:tc>
          <w:tcPr>
            <w:tcW w:w="7369" w:type="dxa"/>
          </w:tcPr>
          <w:p w14:paraId="1F20EDFD" w14:textId="77777777" w:rsidR="00077F6B" w:rsidRDefault="00077F6B">
            <w:pPr>
              <w:spacing w:line="256" w:lineRule="auto"/>
              <w:rPr>
                <w:color w:val="000000"/>
                <w:szCs w:val="22"/>
                <w:lang w:eastAsia="en-US"/>
              </w:rPr>
            </w:pPr>
          </w:p>
          <w:p w14:paraId="4D56D628" w14:textId="77777777" w:rsidR="00077F6B" w:rsidRDefault="00077F6B">
            <w:pPr>
              <w:spacing w:line="256" w:lineRule="auto"/>
              <w:rPr>
                <w:color w:val="000000"/>
                <w:szCs w:val="22"/>
                <w:lang w:eastAsia="en-US"/>
              </w:rPr>
            </w:pPr>
          </w:p>
        </w:tc>
        <w:tc>
          <w:tcPr>
            <w:tcW w:w="1987" w:type="dxa"/>
          </w:tcPr>
          <w:p w14:paraId="17628ECE" w14:textId="77777777" w:rsidR="00077F6B" w:rsidRDefault="00077F6B">
            <w:pPr>
              <w:spacing w:line="256" w:lineRule="auto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</w:p>
        </w:tc>
      </w:tr>
    </w:tbl>
    <w:p w14:paraId="0559F983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67C5BEF9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283C52FD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2D488968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52CC17EC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ABE9AF6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D4BD496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61277D32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42FAC6FF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29B10AB1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07F3EAEA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3387D8D8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D969508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14E04773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B21BDD9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587D1B14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5284A1CF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45407058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5422BA42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53504B18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4A5DBEBF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096B75DD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A9555E8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4E0D8F14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936DE62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48FE59ED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60CCAA8B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26B78159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68E9E78E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0652393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7312BB4E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30A897BF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4ED25054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</w:p>
    <w:p w14:paraId="1B1A0210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Приложение </w:t>
      </w:r>
    </w:p>
    <w:p w14:paraId="4FCDF036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к решению территориальной </w:t>
      </w:r>
    </w:p>
    <w:p w14:paraId="2A851DA3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 xml:space="preserve">избирательной комиссии № 29 </w:t>
      </w:r>
    </w:p>
    <w:p w14:paraId="4FCEBDC5" w14:textId="77777777" w:rsidR="00077F6B" w:rsidRDefault="00077F6B" w:rsidP="00077F6B">
      <w:pPr>
        <w:widowControl w:val="0"/>
        <w:ind w:left="5760"/>
        <w:jc w:val="center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от 29.08.2024 года № 85-5</w:t>
      </w:r>
    </w:p>
    <w:p w14:paraId="49531A50" w14:textId="77777777" w:rsidR="00077F6B" w:rsidRDefault="00077F6B" w:rsidP="00077F6B">
      <w:pPr>
        <w:widowControl w:val="0"/>
        <w:ind w:left="4536"/>
        <w:jc w:val="center"/>
        <w:rPr>
          <w:spacing w:val="-4"/>
          <w:sz w:val="24"/>
          <w:szCs w:val="24"/>
        </w:rPr>
      </w:pPr>
    </w:p>
    <w:p w14:paraId="1425508C" w14:textId="6260A4DF" w:rsidR="00077F6B" w:rsidRDefault="00077F6B" w:rsidP="00077F6B">
      <w:pPr>
        <w:jc w:val="center"/>
        <w:rPr>
          <w:b/>
          <w:szCs w:val="28"/>
        </w:rPr>
      </w:pPr>
      <w:r>
        <w:rPr>
          <w:b/>
          <w:bCs/>
        </w:rPr>
        <w:t>Количество переносных ящиков, используемых участковыми избирательными комиссиями при поведении голосования вне помещения для голосования на выборах</w:t>
      </w:r>
      <w:r w:rsidR="00EA66F0">
        <w:rPr>
          <w:b/>
          <w:szCs w:val="28"/>
        </w:rPr>
        <w:t xml:space="preserve"> </w:t>
      </w:r>
      <w:r w:rsidR="00EA66F0">
        <w:rPr>
          <w:b/>
        </w:rPr>
        <w:t xml:space="preserve">высшего должностного лица Санкт-Петербурга – Губернатора Санкт-Петербурга, назначенных на     8 сентября 2024 года и выборах </w:t>
      </w:r>
      <w:r>
        <w:rPr>
          <w:b/>
          <w:szCs w:val="28"/>
        </w:rPr>
        <w:t>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</w:p>
    <w:p w14:paraId="768FCA65" w14:textId="77777777" w:rsidR="00077F6B" w:rsidRDefault="00077F6B" w:rsidP="00077F6B">
      <w:pPr>
        <w:jc w:val="center"/>
        <w:rPr>
          <w:b/>
          <w:szCs w:val="28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bottom w:w="57" w:type="dxa"/>
        </w:tblCellMar>
        <w:tblLook w:val="00A0" w:firstRow="1" w:lastRow="0" w:firstColumn="1" w:lastColumn="0" w:noHBand="0" w:noVBand="0"/>
      </w:tblPr>
      <w:tblGrid>
        <w:gridCol w:w="3403"/>
        <w:gridCol w:w="4682"/>
      </w:tblGrid>
      <w:tr w:rsidR="00077F6B" w14:paraId="60712935" w14:textId="77777777" w:rsidTr="00077F6B">
        <w:trPr>
          <w:trHeight w:val="780"/>
          <w:tblHeader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8619" w14:textId="77777777" w:rsidR="00077F6B" w:rsidRDefault="00077F6B">
            <w:pPr>
              <w:tabs>
                <w:tab w:val="left" w:pos="993"/>
              </w:tabs>
              <w:jc w:val="center"/>
              <w:rPr>
                <w:b/>
                <w:sz w:val="24"/>
                <w:szCs w:val="24"/>
              </w:rPr>
            </w:pPr>
            <w:bookmarkStart w:id="1" w:name="_Hlk80721908"/>
            <w:r>
              <w:rPr>
                <w:b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14DF" w14:textId="77777777" w:rsidR="00077F6B" w:rsidRDefault="00077F6B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9273CB" w14:textId="77777777" w:rsidR="00077F6B" w:rsidRDefault="00077F6B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переносных ящиков</w:t>
            </w:r>
          </w:p>
        </w:tc>
      </w:tr>
      <w:tr w:rsidR="00077F6B" w14:paraId="4BFFC1E0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B6D5" w14:textId="77777777" w:rsidR="00077F6B" w:rsidRDefault="00077F6B">
            <w:pPr>
              <w:jc w:val="center"/>
            </w:pPr>
            <w:r>
              <w:t>2105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10EC0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746220CD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9E52" w14:textId="77777777" w:rsidR="00077F6B" w:rsidRDefault="00077F6B">
            <w:pPr>
              <w:jc w:val="center"/>
            </w:pPr>
            <w:r>
              <w:t>2106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7180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60176D44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1487D" w14:textId="77777777" w:rsidR="00077F6B" w:rsidRDefault="00077F6B">
            <w:pPr>
              <w:jc w:val="center"/>
            </w:pPr>
            <w:r>
              <w:t>2107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D288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3E44CD05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BCF0" w14:textId="77777777" w:rsidR="00077F6B" w:rsidRDefault="00077F6B">
            <w:pPr>
              <w:jc w:val="center"/>
            </w:pPr>
            <w:r>
              <w:t>2108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5153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2FBFC411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19FF" w14:textId="77777777" w:rsidR="00077F6B" w:rsidRDefault="00077F6B">
            <w:pPr>
              <w:jc w:val="center"/>
            </w:pPr>
            <w:r>
              <w:t>2110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3C08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31683771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8CC0" w14:textId="77777777" w:rsidR="00077F6B" w:rsidRDefault="00077F6B">
            <w:pPr>
              <w:jc w:val="center"/>
            </w:pPr>
            <w:r>
              <w:t>2111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9405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55D28878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3C9AA" w14:textId="77777777" w:rsidR="00077F6B" w:rsidRDefault="00077F6B">
            <w:pPr>
              <w:jc w:val="center"/>
            </w:pPr>
            <w:r>
              <w:t>2112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298B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200DDEE2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4EAC" w14:textId="77777777" w:rsidR="00077F6B" w:rsidRDefault="00077F6B">
            <w:pPr>
              <w:jc w:val="center"/>
            </w:pPr>
            <w:r>
              <w:t>2113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BF40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02067540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3567" w14:textId="77777777" w:rsidR="00077F6B" w:rsidRDefault="00077F6B">
            <w:pPr>
              <w:jc w:val="center"/>
            </w:pPr>
            <w:r>
              <w:t>2114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9E2F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491E9BBC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DB9C" w14:textId="77777777" w:rsidR="00077F6B" w:rsidRDefault="00077F6B">
            <w:pPr>
              <w:jc w:val="center"/>
            </w:pPr>
            <w:r>
              <w:t>2115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D4D3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7830BE9D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6984" w14:textId="77777777" w:rsidR="00077F6B" w:rsidRDefault="00077F6B">
            <w:pPr>
              <w:jc w:val="center"/>
            </w:pPr>
            <w:r>
              <w:t>2116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CE36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273690F6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D7471" w14:textId="77777777" w:rsidR="00077F6B" w:rsidRDefault="00077F6B">
            <w:pPr>
              <w:jc w:val="center"/>
            </w:pPr>
            <w:r>
              <w:t>2118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8B9A3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0139B3C3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FE36" w14:textId="77777777" w:rsidR="00077F6B" w:rsidRDefault="00077F6B">
            <w:pPr>
              <w:jc w:val="center"/>
            </w:pPr>
            <w:r>
              <w:t>2119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C5D71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17F0DC35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1EF0C" w14:textId="77777777" w:rsidR="00077F6B" w:rsidRDefault="00077F6B">
            <w:pPr>
              <w:jc w:val="center"/>
            </w:pPr>
            <w:r>
              <w:t>2120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6378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6031AF81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A4BD" w14:textId="77777777" w:rsidR="00077F6B" w:rsidRDefault="00077F6B">
            <w:pPr>
              <w:jc w:val="center"/>
            </w:pPr>
            <w:r>
              <w:t>2122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A513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62790E4B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CD64" w14:textId="77777777" w:rsidR="00077F6B" w:rsidRDefault="00077F6B">
            <w:pPr>
              <w:jc w:val="center"/>
            </w:pPr>
            <w:r>
              <w:t>2124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53E4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61BEDE74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6437D" w14:textId="77777777" w:rsidR="00077F6B" w:rsidRDefault="00077F6B">
            <w:pPr>
              <w:jc w:val="center"/>
            </w:pPr>
            <w:r>
              <w:t>2125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EFFF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3933FF8C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8F9A7" w14:textId="77777777" w:rsidR="00077F6B" w:rsidRDefault="00077F6B">
            <w:pPr>
              <w:jc w:val="center"/>
            </w:pPr>
            <w:r>
              <w:t>2126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E82FD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06D6B538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7D52" w14:textId="77777777" w:rsidR="00077F6B" w:rsidRDefault="00077F6B">
            <w:pPr>
              <w:jc w:val="center"/>
            </w:pPr>
            <w:r>
              <w:t>2127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7601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5EC4D3DA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2E94D" w14:textId="77777777" w:rsidR="00077F6B" w:rsidRDefault="00077F6B">
            <w:pPr>
              <w:jc w:val="center"/>
            </w:pPr>
            <w:r>
              <w:t>2128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2583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59117F89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340E" w14:textId="77777777" w:rsidR="00077F6B" w:rsidRDefault="00077F6B">
            <w:pPr>
              <w:jc w:val="center"/>
            </w:pPr>
            <w:r>
              <w:t>2129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9D01B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2A99929C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1E9" w14:textId="77777777" w:rsidR="00077F6B" w:rsidRDefault="00077F6B">
            <w:pPr>
              <w:jc w:val="center"/>
            </w:pPr>
            <w:r>
              <w:t>2131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13C8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6C0F79D8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31ED" w14:textId="77777777" w:rsidR="00077F6B" w:rsidRDefault="00077F6B">
            <w:pPr>
              <w:jc w:val="center"/>
            </w:pPr>
            <w:r>
              <w:t>2133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4756" w14:textId="77777777" w:rsidR="00077F6B" w:rsidRDefault="00077F6B">
            <w:pPr>
              <w:jc w:val="center"/>
            </w:pPr>
            <w:r>
              <w:t>3</w:t>
            </w:r>
          </w:p>
        </w:tc>
      </w:tr>
      <w:tr w:rsidR="00077F6B" w14:paraId="4776C57C" w14:textId="77777777" w:rsidTr="00077F6B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237E0" w14:textId="77777777" w:rsidR="00077F6B" w:rsidRDefault="00077F6B">
            <w:pPr>
              <w:jc w:val="center"/>
            </w:pPr>
            <w:r>
              <w:t>2175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4F23" w14:textId="77777777" w:rsidR="00077F6B" w:rsidRDefault="00077F6B">
            <w:pPr>
              <w:jc w:val="center"/>
            </w:pPr>
            <w:r>
              <w:t>3</w:t>
            </w:r>
          </w:p>
        </w:tc>
      </w:tr>
      <w:bookmarkEnd w:id="1"/>
    </w:tbl>
    <w:p w14:paraId="328302BC" w14:textId="77777777" w:rsidR="00077F6B" w:rsidRDefault="00077F6B" w:rsidP="00EA66F0">
      <w:pPr>
        <w:widowControl w:val="0"/>
      </w:pPr>
    </w:p>
    <w:sectPr w:rsidR="00077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66"/>
    <w:rsid w:val="00077F6B"/>
    <w:rsid w:val="00083511"/>
    <w:rsid w:val="00262CE3"/>
    <w:rsid w:val="00562E66"/>
    <w:rsid w:val="005A203B"/>
    <w:rsid w:val="0096254C"/>
    <w:rsid w:val="00A12358"/>
    <w:rsid w:val="00EA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A09C4"/>
  <w15:chartTrackingRefBased/>
  <w15:docId w15:val="{81F44C75-3C6B-4AA8-AF0D-387305D2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F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77F6B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5A20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203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83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5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ТИК № 29 ТИК № 29</cp:lastModifiedBy>
  <cp:revision>6</cp:revision>
  <cp:lastPrinted>2024-08-29T14:26:00Z</cp:lastPrinted>
  <dcterms:created xsi:type="dcterms:W3CDTF">2024-08-29T14:14:00Z</dcterms:created>
  <dcterms:modified xsi:type="dcterms:W3CDTF">2024-08-29T16:41:00Z</dcterms:modified>
</cp:coreProperties>
</file>